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48" w:rsidRPr="00367EA0" w:rsidRDefault="00E71848" w:rsidP="00E71848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OLE_LINK2"/>
    </w:p>
    <w:p w:rsidR="00E71848" w:rsidRPr="00367EA0" w:rsidRDefault="00E71848" w:rsidP="00E71848">
      <w:pPr>
        <w:jc w:val="center"/>
        <w:rPr>
          <w:rFonts w:ascii="Times New Roman" w:eastAsia="华文行楷" w:hAnsi="Times New Roman"/>
          <w:color w:val="FF0000"/>
          <w:sz w:val="160"/>
          <w:szCs w:val="160"/>
        </w:rPr>
      </w:pP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统</w:t>
      </w:r>
      <w:r w:rsidRPr="00367EA0">
        <w:rPr>
          <w:rFonts w:ascii="Times New Roman" w:eastAsia="华文行楷" w:hAnsi="Times New Roman"/>
          <w:color w:val="FF0000"/>
          <w:w w:val="33"/>
          <w:sz w:val="160"/>
          <w:szCs w:val="160"/>
        </w:rPr>
        <w:t xml:space="preserve"> </w:t>
      </w: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计</w:t>
      </w:r>
      <w:r w:rsidRPr="00367EA0">
        <w:rPr>
          <w:rFonts w:ascii="Times New Roman" w:eastAsia="华文行楷" w:hAnsi="Times New Roman"/>
          <w:color w:val="FF0000"/>
          <w:w w:val="33"/>
          <w:sz w:val="160"/>
          <w:szCs w:val="160"/>
        </w:rPr>
        <w:t xml:space="preserve"> </w:t>
      </w: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分</w:t>
      </w:r>
      <w:r w:rsidRPr="00367EA0">
        <w:rPr>
          <w:rFonts w:ascii="Times New Roman" w:eastAsia="华文行楷" w:hAnsi="Times New Roman"/>
          <w:color w:val="FF0000"/>
          <w:w w:val="33"/>
          <w:sz w:val="160"/>
          <w:szCs w:val="160"/>
        </w:rPr>
        <w:t xml:space="preserve"> </w:t>
      </w: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析</w:t>
      </w:r>
    </w:p>
    <w:p w:rsidR="00E71848" w:rsidRPr="00367EA0" w:rsidRDefault="00E71848" w:rsidP="00E71848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E71848" w:rsidRPr="00367EA0" w:rsidRDefault="00E71848" w:rsidP="00E71848">
      <w:pPr>
        <w:spacing w:line="30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367EA0"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 w:rsidR="001C560E">
        <w:rPr>
          <w:rFonts w:ascii="Times New Roman" w:eastAsia="仿宋_GB2312" w:hAnsi="Times New Roman"/>
          <w:sz w:val="32"/>
          <w:szCs w:val="32"/>
        </w:rPr>
        <w:t>8</w:t>
      </w:r>
      <w:r w:rsidRPr="00367EA0">
        <w:rPr>
          <w:rFonts w:ascii="Times New Roman" w:eastAsia="仿宋_GB2312" w:hAnsi="Times New Roman"/>
          <w:sz w:val="32"/>
          <w:szCs w:val="32"/>
        </w:rPr>
        <w:t>期</w:t>
      </w:r>
    </w:p>
    <w:p w:rsidR="00E71848" w:rsidRPr="00367EA0" w:rsidRDefault="00E71848" w:rsidP="00E71848">
      <w:pPr>
        <w:spacing w:line="30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367EA0">
        <w:rPr>
          <w:rFonts w:ascii="Times New Roman" w:eastAsia="仿宋_GB2312" w:hAnsi="Times New Roman" w:hint="eastAsia"/>
          <w:sz w:val="32"/>
          <w:szCs w:val="32"/>
        </w:rPr>
        <w:t>淮安</w:t>
      </w:r>
      <w:r w:rsidRPr="00367EA0">
        <w:rPr>
          <w:rFonts w:ascii="Times New Roman" w:eastAsia="仿宋_GB2312" w:hAnsi="Times New Roman"/>
          <w:sz w:val="32"/>
          <w:szCs w:val="32"/>
        </w:rPr>
        <w:t>市统计局</w:t>
      </w:r>
      <w:r w:rsidRPr="00367EA0">
        <w:rPr>
          <w:rFonts w:ascii="Times New Roman" w:eastAsia="仿宋_GB2312" w:hAnsi="Times New Roman"/>
          <w:sz w:val="32"/>
          <w:szCs w:val="32"/>
        </w:rPr>
        <w:t xml:space="preserve"> </w:t>
      </w:r>
      <w:r w:rsidRPr="00367EA0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367EA0">
        <w:rPr>
          <w:rFonts w:ascii="Times New Roman" w:eastAsia="仿宋_GB2312" w:hAnsi="Times New Roman"/>
          <w:sz w:val="32"/>
          <w:szCs w:val="32"/>
        </w:rPr>
        <w:t xml:space="preserve">                  2017</w:t>
      </w:r>
      <w:r w:rsidRPr="00367EA0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 w:rsidRPr="00367EA0">
        <w:rPr>
          <w:rFonts w:ascii="Times New Roman" w:eastAsia="仿宋_GB2312" w:hAnsi="Times New Roman"/>
          <w:sz w:val="32"/>
          <w:szCs w:val="32"/>
        </w:rPr>
        <w:t>月</w:t>
      </w:r>
      <w:r w:rsidR="00F2772A">
        <w:rPr>
          <w:rFonts w:ascii="Times New Roman" w:eastAsia="仿宋_GB2312" w:hAnsi="Times New Roman" w:hint="eastAsia"/>
          <w:sz w:val="32"/>
          <w:szCs w:val="32"/>
        </w:rPr>
        <w:t>2</w:t>
      </w:r>
      <w:r w:rsidR="001C560E">
        <w:rPr>
          <w:rFonts w:ascii="Times New Roman" w:eastAsia="仿宋_GB2312" w:hAnsi="Times New Roman"/>
          <w:sz w:val="32"/>
          <w:szCs w:val="32"/>
        </w:rPr>
        <w:t>7</w:t>
      </w:r>
      <w:r w:rsidRPr="00367EA0">
        <w:rPr>
          <w:rFonts w:ascii="Times New Roman" w:eastAsia="仿宋_GB2312" w:hAnsi="Times New Roman"/>
          <w:sz w:val="32"/>
          <w:szCs w:val="32"/>
        </w:rPr>
        <w:t>日</w:t>
      </w:r>
    </w:p>
    <w:p w:rsidR="00E71848" w:rsidRPr="00F15ED1" w:rsidRDefault="00E71848" w:rsidP="00E71848">
      <w:pPr>
        <w:rPr>
          <w:rFonts w:ascii="Times New Roman" w:eastAsia="仿宋_GB2312" w:hAnsi="Times New Roman"/>
          <w:sz w:val="28"/>
          <w:szCs w:val="28"/>
        </w:rPr>
      </w:pPr>
      <w:r w:rsidRPr="00367E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22860" t="15875" r="15240" b="222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FE88" id="直接连接符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" strokecolor="red" strokeweight="2.25pt"/>
            </w:pict>
          </mc:Fallback>
        </mc:AlternateContent>
      </w:r>
    </w:p>
    <w:bookmarkEnd w:id="0"/>
    <w:p w:rsidR="001C560E" w:rsidRPr="00540473" w:rsidRDefault="001C560E" w:rsidP="00E37B34">
      <w:pPr>
        <w:jc w:val="center"/>
        <w:rPr>
          <w:rFonts w:ascii="方正小标宋_GBK" w:eastAsia="方正小标宋_GBK" w:hAnsi="宋体"/>
          <w:w w:val="90"/>
          <w:sz w:val="44"/>
          <w:szCs w:val="44"/>
        </w:rPr>
      </w:pPr>
      <w:r w:rsidRPr="00540473">
        <w:rPr>
          <w:rFonts w:ascii="方正小标宋_GBK" w:eastAsia="方正小标宋_GBK" w:hAnsi="宋体" w:hint="eastAsia"/>
          <w:w w:val="90"/>
          <w:sz w:val="44"/>
          <w:szCs w:val="44"/>
        </w:rPr>
        <w:t>前三季度用工情况平稳  重点关注技术人才缺口</w:t>
      </w:r>
    </w:p>
    <w:p w:rsidR="001C560E" w:rsidRPr="00995B8E" w:rsidRDefault="001C560E" w:rsidP="00E37B34">
      <w:pPr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——三</w:t>
      </w:r>
      <w:r w:rsidRPr="00995B8E">
        <w:rPr>
          <w:rFonts w:ascii="仿宋_GB2312" w:eastAsia="仿宋_GB2312" w:hAnsi="Times New Roman" w:hint="eastAsia"/>
          <w:color w:val="000000"/>
          <w:sz w:val="32"/>
          <w:szCs w:val="32"/>
        </w:rPr>
        <w:t>季度</w:t>
      </w:r>
      <w:r w:rsidRPr="00995B8E">
        <w:rPr>
          <w:rFonts w:ascii="仿宋_GB2312" w:eastAsia="仿宋_GB2312" w:hAnsi="Times New Roman"/>
          <w:color w:val="000000"/>
          <w:sz w:val="32"/>
          <w:szCs w:val="32"/>
        </w:rPr>
        <w:t>淮安市企业用工调查简析</w:t>
      </w:r>
    </w:p>
    <w:p w:rsidR="001C560E" w:rsidRPr="00A77A74" w:rsidRDefault="001C560E" w:rsidP="001C560E">
      <w:pPr>
        <w:jc w:val="center"/>
        <w:rPr>
          <w:b/>
          <w:bCs/>
          <w:color w:val="2B2B2B"/>
          <w:kern w:val="36"/>
          <w:sz w:val="36"/>
          <w:szCs w:val="36"/>
        </w:rPr>
      </w:pP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/>
          <w:color w:val="000000"/>
          <w:sz w:val="32"/>
          <w:szCs w:val="32"/>
        </w:rPr>
        <w:t>按照省统计局的统一部署，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淮安市</w:t>
      </w:r>
      <w:r>
        <w:rPr>
          <w:rFonts w:ascii="仿宋_GB2312" w:eastAsia="仿宋_GB2312" w:hAnsi="Times New Roman"/>
          <w:color w:val="000000"/>
          <w:sz w:val="32"/>
          <w:szCs w:val="32"/>
        </w:rPr>
        <w:t>完成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企业用工情况调查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。本次调查</w:t>
      </w:r>
      <w:r>
        <w:rPr>
          <w:rFonts w:ascii="仿宋_GB2312" w:eastAsia="仿宋_GB2312" w:hAnsi="Times New Roman"/>
          <w:color w:val="000000"/>
          <w:sz w:val="32"/>
          <w:szCs w:val="32"/>
        </w:rPr>
        <w:t>采用调查问卷形式，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完成有效</w:t>
      </w:r>
      <w:r>
        <w:rPr>
          <w:rFonts w:ascii="仿宋_GB2312" w:eastAsia="仿宋_GB2312" w:hAnsi="Times New Roman"/>
          <w:color w:val="000000"/>
          <w:sz w:val="32"/>
          <w:szCs w:val="32"/>
        </w:rPr>
        <w:t>问卷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299份</w:t>
      </w:r>
      <w:r>
        <w:rPr>
          <w:rFonts w:ascii="仿宋_GB2312" w:eastAsia="仿宋_GB2312" w:hAnsi="Times New Roman"/>
          <w:color w:val="000000"/>
          <w:sz w:val="32"/>
          <w:szCs w:val="32"/>
        </w:rPr>
        <w:t>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调查</w:t>
      </w:r>
      <w:r>
        <w:rPr>
          <w:rFonts w:ascii="仿宋_GB2312" w:eastAsia="仿宋_GB2312" w:hAnsi="Times New Roman"/>
          <w:color w:val="000000"/>
          <w:sz w:val="32"/>
          <w:szCs w:val="32"/>
        </w:rPr>
        <w:t>内容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主要涉及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当前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用工状态、企业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招录和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流失员工人数、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调查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期间单位从业人员变化情况、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招录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员工方式、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最缺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人员情况和单位招工难的主要原因。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现对</w:t>
      </w:r>
      <w:r>
        <w:rPr>
          <w:rFonts w:ascii="仿宋_GB2312" w:eastAsia="仿宋_GB2312" w:hAnsi="Times New Roman"/>
          <w:color w:val="000000"/>
          <w:sz w:val="32"/>
          <w:szCs w:val="32"/>
        </w:rPr>
        <w:t>调查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结果</w:t>
      </w:r>
      <w:r>
        <w:rPr>
          <w:rFonts w:ascii="仿宋_GB2312" w:eastAsia="仿宋_GB2312" w:hAnsi="Times New Roman"/>
          <w:color w:val="000000"/>
          <w:sz w:val="32"/>
          <w:szCs w:val="32"/>
        </w:rPr>
        <w:t>简要分析如下：</w:t>
      </w:r>
    </w:p>
    <w:p w:rsidR="001C560E" w:rsidRPr="00A77A74" w:rsidRDefault="001C560E" w:rsidP="001C560E">
      <w:pPr>
        <w:ind w:firstLineChars="200" w:firstLine="640"/>
        <w:rPr>
          <w:rFonts w:ascii="黑体" w:eastAsia="黑体" w:hAnsi="Times New Roman"/>
          <w:color w:val="000000"/>
          <w:sz w:val="32"/>
          <w:szCs w:val="32"/>
        </w:rPr>
      </w:pPr>
      <w:r w:rsidRPr="00A77A74">
        <w:rPr>
          <w:rFonts w:ascii="黑体" w:eastAsia="黑体" w:hAnsi="Times New Roman" w:hint="eastAsia"/>
          <w:color w:val="000000"/>
          <w:sz w:val="32"/>
          <w:szCs w:val="32"/>
        </w:rPr>
        <w:t>一</w:t>
      </w:r>
      <w:r w:rsidRPr="00A77A74">
        <w:rPr>
          <w:rFonts w:ascii="黑体" w:eastAsia="黑体" w:hAnsi="Times New Roman"/>
          <w:color w:val="000000"/>
          <w:sz w:val="32"/>
          <w:szCs w:val="32"/>
        </w:rPr>
        <w:t>、</w:t>
      </w:r>
      <w:r w:rsidRPr="00A77A74">
        <w:rPr>
          <w:rFonts w:ascii="黑体" w:eastAsia="黑体" w:hAnsi="Times New Roman" w:hint="eastAsia"/>
          <w:color w:val="000000"/>
          <w:sz w:val="32"/>
          <w:szCs w:val="32"/>
        </w:rPr>
        <w:t>基本</w:t>
      </w:r>
      <w:r w:rsidRPr="00A77A74">
        <w:rPr>
          <w:rFonts w:ascii="黑体" w:eastAsia="黑体" w:hAnsi="Times New Roman"/>
          <w:color w:val="000000"/>
          <w:sz w:val="32"/>
          <w:szCs w:val="32"/>
        </w:rPr>
        <w:t>情况</w:t>
      </w:r>
    </w:p>
    <w:p w:rsidR="001C560E" w:rsidRPr="000D56EA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（一）</w:t>
      </w:r>
      <w:r w:rsidRPr="000D56EA">
        <w:rPr>
          <w:rFonts w:ascii="仿宋_GB2312" w:eastAsia="仿宋_GB2312" w:hAnsi="Times New Roman" w:hint="eastAsia"/>
          <w:color w:val="000000"/>
          <w:sz w:val="32"/>
          <w:szCs w:val="32"/>
        </w:rPr>
        <w:t>被</w:t>
      </w:r>
      <w:r w:rsidRPr="000D56EA">
        <w:rPr>
          <w:rFonts w:ascii="仿宋_GB2312" w:eastAsia="仿宋_GB2312" w:hAnsi="Times New Roman"/>
          <w:color w:val="000000"/>
          <w:sz w:val="32"/>
          <w:szCs w:val="32"/>
        </w:rPr>
        <w:t>调查企业行业及经济类型</w:t>
      </w:r>
    </w:p>
    <w:p w:rsidR="001C560E" w:rsidRPr="000D56EA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1、</w:t>
      </w:r>
      <w:r w:rsidRPr="000D56EA">
        <w:rPr>
          <w:rFonts w:ascii="仿宋_GB2312" w:eastAsia="仿宋_GB2312" w:hAnsi="Times New Roman"/>
          <w:color w:val="000000"/>
          <w:sz w:val="32"/>
          <w:szCs w:val="32"/>
        </w:rPr>
        <w:t>行业分布</w:t>
      </w:r>
    </w:p>
    <w:p w:rsidR="001C560E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从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行业类型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看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，被调查的企业涵盖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了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采矿业、制造业、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电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、热力、燃气及水生产和供应业、建筑业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、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批发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零售业等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16个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行业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具有一定的代表性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1C560E" w:rsidRPr="00ED0223" w:rsidRDefault="001C560E" w:rsidP="001C560E">
      <w:pPr>
        <w:ind w:firstLineChars="300" w:firstLine="960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被</w:t>
      </w:r>
      <w:r>
        <w:rPr>
          <w:rFonts w:ascii="仿宋_GB2312" w:eastAsia="仿宋_GB2312" w:hAnsi="Times New Roman"/>
          <w:color w:val="000000"/>
          <w:sz w:val="32"/>
          <w:szCs w:val="32"/>
        </w:rPr>
        <w:t>调查企业行业分布情况</w:t>
      </w:r>
    </w:p>
    <w:tbl>
      <w:tblPr>
        <w:tblW w:w="6521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1559"/>
      </w:tblGrid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个数（</w:t>
            </w:r>
            <w:proofErr w:type="gramStart"/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比重（%）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采矿业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38.5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电力、热力、燃气及水生产和供应业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13.7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批发和零售业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17.4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交通运输、仓储和邮政业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6.0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住宿和餐饮业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3.7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信息传输、软件和信息技术服务业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房地产业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7.0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租赁和商务服务业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科学研究和技术服务业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水利、环境和公共设施管理业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0.3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居民服务、修理和其他服务业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0.3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0.7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卫生和社会工作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0.3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文化、体育和娱乐业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 w:rsidR="001C560E" w:rsidRPr="005F4660" w:rsidTr="00D03D1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DA0443" w:rsidRDefault="001C560E" w:rsidP="00D03D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DA0443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 w:rsidR="001C560E" w:rsidRPr="00A77A74" w:rsidRDefault="001C560E" w:rsidP="001C560E">
      <w:pPr>
        <w:ind w:firstLineChars="300" w:firstLine="960"/>
        <w:rPr>
          <w:rFonts w:ascii="仿宋_GB2312" w:eastAsia="仿宋_GB2312" w:hAnsi="Times New Roman"/>
          <w:color w:val="000000"/>
          <w:sz w:val="32"/>
          <w:szCs w:val="32"/>
        </w:rPr>
      </w:pPr>
    </w:p>
    <w:p w:rsidR="001C560E" w:rsidRPr="000D56EA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2、</w:t>
      </w:r>
      <w:r w:rsidRPr="000D56EA">
        <w:rPr>
          <w:rFonts w:ascii="仿宋_GB2312" w:eastAsia="仿宋_GB2312" w:hAnsi="Times New Roman"/>
          <w:color w:val="000000"/>
          <w:sz w:val="32"/>
          <w:szCs w:val="32"/>
        </w:rPr>
        <w:t>经济类型</w:t>
      </w:r>
    </w:p>
    <w:p w:rsidR="001C560E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从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经济类型看，以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私营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有限责任公司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、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其他有限责任公司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为主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Times New Roman"/>
          <w:color w:val="000000"/>
          <w:sz w:val="32"/>
          <w:szCs w:val="32"/>
        </w:rPr>
        <w:t>兼顾其他经济类型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1C560E" w:rsidRDefault="001C560E" w:rsidP="001C560E">
      <w:pPr>
        <w:ind w:firstLineChars="300" w:firstLine="960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被</w:t>
      </w:r>
      <w:r>
        <w:rPr>
          <w:rFonts w:ascii="仿宋_GB2312" w:eastAsia="仿宋_GB2312" w:hAnsi="Times New Roman"/>
          <w:color w:val="000000"/>
          <w:sz w:val="32"/>
          <w:szCs w:val="32"/>
        </w:rPr>
        <w:t>调查企业经济类型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分布</w:t>
      </w:r>
      <w:r>
        <w:rPr>
          <w:rFonts w:ascii="仿宋_GB2312" w:eastAsia="仿宋_GB2312" w:hAnsi="Times New Roman"/>
          <w:color w:val="000000"/>
          <w:sz w:val="32"/>
          <w:szCs w:val="32"/>
        </w:rPr>
        <w:t>情况</w:t>
      </w:r>
    </w:p>
    <w:tbl>
      <w:tblPr>
        <w:tblW w:w="6378" w:type="dxa"/>
        <w:jc w:val="center"/>
        <w:tblLook w:val="04A0" w:firstRow="1" w:lastRow="0" w:firstColumn="1" w:lastColumn="0" w:noHBand="0" w:noVBand="1"/>
      </w:tblPr>
      <w:tblGrid>
        <w:gridCol w:w="3402"/>
        <w:gridCol w:w="1417"/>
        <w:gridCol w:w="1559"/>
      </w:tblGrid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995B8E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995B8E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95B8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995B8E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95B8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比重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%）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国有企业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3.3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集体企业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1.3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股份合作企业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0.7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国有独资公司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2.3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27.1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6.4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私营独资企业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3.0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私营合伙企业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1.3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私营有限责任公司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43.1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私营股份有限公司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2.3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0.7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与港澳台商合资经营企业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港澳台商独资经营企业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1.3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中外合资经营企业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2.7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0E" w:rsidRDefault="001C560E" w:rsidP="00D03D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外资企业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60E" w:rsidRPr="005F4660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F466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2.3 </w:t>
            </w:r>
          </w:p>
        </w:tc>
      </w:tr>
      <w:tr w:rsidR="001C560E" w:rsidRPr="00995B8E" w:rsidTr="00E37B34">
        <w:trPr>
          <w:trHeight w:val="2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995B8E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95B8E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0E" w:rsidRPr="00995B8E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0E" w:rsidRPr="00995B8E" w:rsidRDefault="001C560E" w:rsidP="00D03D1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100.0</w:t>
            </w:r>
          </w:p>
        </w:tc>
      </w:tr>
    </w:tbl>
    <w:p w:rsidR="001C560E" w:rsidRPr="00A77A74" w:rsidRDefault="001C560E" w:rsidP="001C560E">
      <w:pPr>
        <w:ind w:firstLineChars="300" w:firstLine="960"/>
        <w:rPr>
          <w:rFonts w:ascii="仿宋_GB2312" w:eastAsia="仿宋_GB2312" w:hAnsi="Times New Roman"/>
          <w:color w:val="000000"/>
          <w:sz w:val="32"/>
          <w:szCs w:val="32"/>
        </w:rPr>
      </w:pPr>
    </w:p>
    <w:p w:rsidR="001C560E" w:rsidRPr="000D56EA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（二）</w:t>
      </w:r>
      <w:r w:rsidRPr="000D56EA">
        <w:rPr>
          <w:rFonts w:ascii="仿宋_GB2312" w:eastAsia="仿宋_GB2312" w:hAnsi="Times New Roman"/>
          <w:color w:val="000000"/>
          <w:sz w:val="32"/>
          <w:szCs w:val="32"/>
        </w:rPr>
        <w:t>员工构成情况</w:t>
      </w:r>
    </w:p>
    <w:p w:rsidR="001C560E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被调查</w:t>
      </w:r>
      <w:r>
        <w:rPr>
          <w:rFonts w:ascii="仿宋_GB2312" w:eastAsia="仿宋_GB2312" w:hAnsi="Times New Roman"/>
          <w:color w:val="000000"/>
          <w:sz w:val="32"/>
          <w:szCs w:val="32"/>
        </w:rPr>
        <w:t>企业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现有员工</w:t>
      </w:r>
      <w:r w:rsidRPr="00BE2E1C">
        <w:rPr>
          <w:rFonts w:ascii="仿宋_GB2312" w:eastAsia="仿宋_GB2312" w:hAnsi="Times New Roman"/>
          <w:color w:val="000000"/>
          <w:sz w:val="32"/>
          <w:szCs w:val="32"/>
        </w:rPr>
        <w:t>122411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人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，其中劳务派遣人员</w:t>
      </w:r>
      <w:r w:rsidRPr="00BE2E1C">
        <w:rPr>
          <w:rFonts w:ascii="仿宋_GB2312" w:eastAsia="仿宋_GB2312" w:hAnsi="Times New Roman"/>
          <w:color w:val="000000"/>
          <w:sz w:val="32"/>
          <w:szCs w:val="32"/>
        </w:rPr>
        <w:t>22259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18</w:t>
      </w:r>
      <w:r>
        <w:rPr>
          <w:rFonts w:ascii="仿宋_GB2312" w:eastAsia="仿宋_GB2312" w:hAnsi="Times New Roman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%，直接招录的农村劳动力</w:t>
      </w:r>
      <w:r w:rsidRPr="00BE2E1C">
        <w:rPr>
          <w:rFonts w:ascii="仿宋_GB2312" w:eastAsia="仿宋_GB2312" w:hAnsi="Times New Roman"/>
          <w:color w:val="000000"/>
          <w:sz w:val="32"/>
          <w:szCs w:val="32"/>
        </w:rPr>
        <w:t>38906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人，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31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8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%，直接招录大专以上学历</w:t>
      </w:r>
      <w:r w:rsidRPr="00BE2E1C">
        <w:rPr>
          <w:rFonts w:ascii="仿宋_GB2312" w:eastAsia="仿宋_GB2312" w:hAnsi="Times New Roman"/>
          <w:color w:val="000000"/>
          <w:sz w:val="32"/>
          <w:szCs w:val="32"/>
        </w:rPr>
        <w:t>12137</w:t>
      </w:r>
      <w:r w:rsidRPr="00BE2E1C"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人，占9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9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%，其他方式</w:t>
      </w:r>
      <w:r w:rsidRPr="00BE2E1C">
        <w:rPr>
          <w:rFonts w:ascii="仿宋_GB2312" w:eastAsia="仿宋_GB2312" w:hAnsi="Times New Roman"/>
          <w:color w:val="000000"/>
          <w:sz w:val="32"/>
          <w:szCs w:val="32"/>
        </w:rPr>
        <w:t>49109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人，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40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%。</w:t>
      </w:r>
    </w:p>
    <w:p w:rsidR="001C560E" w:rsidRPr="00A77A74" w:rsidRDefault="001C560E" w:rsidP="001C560E">
      <w:pPr>
        <w:ind w:firstLineChars="300" w:firstLine="630"/>
        <w:rPr>
          <w:sz w:val="28"/>
          <w:szCs w:val="28"/>
        </w:rPr>
      </w:pPr>
      <w:r>
        <w:rPr>
          <w:noProof/>
        </w:rPr>
        <w:drawing>
          <wp:inline distT="0" distB="0" distL="0" distR="0" wp14:anchorId="64C20FC1" wp14:editId="03E356DB">
            <wp:extent cx="4572000" cy="27432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560E" w:rsidRPr="00A77A74" w:rsidRDefault="001C560E" w:rsidP="00E37B34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企业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新招录员工</w:t>
      </w:r>
      <w:r w:rsidRPr="007C1305">
        <w:rPr>
          <w:rFonts w:ascii="仿宋_GB2312" w:eastAsia="仿宋_GB2312" w:hAnsi="Times New Roman"/>
          <w:color w:val="000000"/>
          <w:sz w:val="32"/>
          <w:szCs w:val="32"/>
        </w:rPr>
        <w:t>18090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人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，其中劳务派遣人员</w:t>
      </w:r>
      <w:r w:rsidRPr="007C1305">
        <w:rPr>
          <w:rFonts w:ascii="仿宋_GB2312" w:eastAsia="仿宋_GB2312" w:hAnsi="Times New Roman"/>
          <w:color w:val="000000"/>
          <w:sz w:val="32"/>
          <w:szCs w:val="32"/>
        </w:rPr>
        <w:t>3643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20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直接招录的农村劳动力</w:t>
      </w:r>
      <w:r w:rsidRPr="007C1305">
        <w:rPr>
          <w:rFonts w:ascii="仿宋_GB2312" w:eastAsia="仿宋_GB2312" w:hAnsi="Times New Roman"/>
          <w:color w:val="000000"/>
          <w:sz w:val="32"/>
          <w:szCs w:val="32"/>
        </w:rPr>
        <w:t>7632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占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4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2.2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%。</w:t>
      </w:r>
      <w:bookmarkStart w:id="1" w:name="_GoBack"/>
      <w:bookmarkEnd w:id="1"/>
    </w:p>
    <w:p w:rsidR="001C560E" w:rsidRPr="000D56EA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（三）</w:t>
      </w:r>
      <w:r w:rsidRPr="000D56EA">
        <w:rPr>
          <w:rFonts w:ascii="仿宋_GB2312" w:eastAsia="仿宋_GB2312" w:hAnsi="Times New Roman"/>
          <w:color w:val="000000"/>
          <w:sz w:val="32"/>
          <w:szCs w:val="32"/>
        </w:rPr>
        <w:t>工资待遇情况</w:t>
      </w:r>
    </w:p>
    <w:p w:rsidR="001C560E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在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被调查的</w:t>
      </w:r>
      <w:r>
        <w:rPr>
          <w:rFonts w:ascii="仿宋_GB2312" w:eastAsia="仿宋_GB2312" w:hAnsi="Times New Roman"/>
          <w:color w:val="000000"/>
          <w:sz w:val="32"/>
          <w:szCs w:val="32"/>
        </w:rPr>
        <w:t>29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9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单位中，共有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192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企业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给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职工提高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工资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在人力成本增加后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Times New Roman"/>
          <w:color w:val="000000"/>
          <w:sz w:val="32"/>
          <w:szCs w:val="32"/>
        </w:rPr>
        <w:t>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7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企业觉得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明显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增加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经营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压力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8.9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；130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觉得有压力但能消化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67.7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；45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觉得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没有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压力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23.4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%。</w:t>
      </w:r>
    </w:p>
    <w:p w:rsidR="001C560E" w:rsidRPr="00A77A74" w:rsidRDefault="001C560E" w:rsidP="001C560E">
      <w:pPr>
        <w:ind w:firstLineChars="300" w:firstLine="63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387BDB7" wp14:editId="4985EB20">
            <wp:extent cx="4572000" cy="2743200"/>
            <wp:effectExtent l="0" t="0" r="19050" b="1905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560E" w:rsidRPr="000D56EA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（四）</w:t>
      </w:r>
      <w:r w:rsidRPr="000D56EA">
        <w:rPr>
          <w:rFonts w:ascii="仿宋_GB2312" w:eastAsia="仿宋_GB2312" w:hAnsi="Times New Roman"/>
          <w:color w:val="000000"/>
          <w:sz w:val="32"/>
          <w:szCs w:val="32"/>
        </w:rPr>
        <w:t>用工情况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1、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企业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流失人员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多为自行</w:t>
      </w:r>
      <w:r>
        <w:rPr>
          <w:rFonts w:ascii="仿宋_GB2312" w:eastAsia="仿宋_GB2312" w:hAnsi="Times New Roman"/>
          <w:color w:val="000000"/>
          <w:sz w:val="32"/>
          <w:szCs w:val="32"/>
        </w:rPr>
        <w:t>离职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调查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期间流失员工人数为</w:t>
      </w:r>
      <w:r w:rsidRPr="00540473">
        <w:rPr>
          <w:rFonts w:ascii="仿宋_GB2312" w:eastAsia="仿宋_GB2312" w:hAnsi="Times New Roman"/>
          <w:color w:val="000000"/>
          <w:sz w:val="32"/>
          <w:szCs w:val="32"/>
        </w:rPr>
        <w:t>7463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人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，其中自行离职的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3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859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51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7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单位解聘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的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28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7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%。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流失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员工人数中自行离职的占绝大多数。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、过半企业</w:t>
      </w:r>
      <w:r>
        <w:rPr>
          <w:rFonts w:ascii="仿宋_GB2312" w:eastAsia="仿宋_GB2312" w:hAnsi="Times New Roman"/>
          <w:color w:val="000000"/>
          <w:sz w:val="32"/>
          <w:szCs w:val="32"/>
        </w:rPr>
        <w:t>不存在缺工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在调查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的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29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9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企业中一直缺工的有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21家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占7.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0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短期性、临时性缺工的有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8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3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27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8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不缺工的有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195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占6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5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%。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不缺工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的企业较多，用工情况较为稳定。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3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、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最缺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高素质人员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在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104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缺工企业中，缺少专业技术人员的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共3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0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28</w:t>
      </w:r>
      <w:r>
        <w:rPr>
          <w:rFonts w:ascii="仿宋_GB2312" w:eastAsia="仿宋_GB2312" w:hAnsi="Times New Roman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8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缺少管理人员的有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9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8</w:t>
      </w:r>
      <w:r>
        <w:rPr>
          <w:rFonts w:ascii="仿宋_GB2312" w:eastAsia="仿宋_GB2312" w:hAnsi="Times New Roman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7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缺少熟练操作工的有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4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8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占</w:t>
      </w:r>
      <w:r>
        <w:rPr>
          <w:rFonts w:ascii="仿宋_GB2312" w:eastAsia="仿宋_GB2312" w:hAnsi="Times New Roman"/>
          <w:color w:val="000000"/>
          <w:sz w:val="32"/>
          <w:szCs w:val="32"/>
        </w:rPr>
        <w:t>4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6</w:t>
      </w:r>
      <w:r>
        <w:rPr>
          <w:rFonts w:ascii="仿宋_GB2312" w:eastAsia="仿宋_GB2312" w:hAnsi="Times New Roman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缺少普通员工的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17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家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16</w:t>
      </w:r>
      <w:r>
        <w:rPr>
          <w:rFonts w:ascii="仿宋_GB2312" w:eastAsia="仿宋_GB2312" w:hAnsi="Times New Roman"/>
          <w:color w:val="000000"/>
          <w:sz w:val="32"/>
          <w:szCs w:val="32"/>
        </w:rPr>
        <w:t>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3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%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说明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lastRenderedPageBreak/>
        <w:t>企业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最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缺少的是专业技术人员和熟练操作工。</w:t>
      </w:r>
    </w:p>
    <w:p w:rsidR="001C560E" w:rsidRDefault="001C560E" w:rsidP="001C560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99F5B4" wp14:editId="7A73D460">
            <wp:extent cx="4572000" cy="2743200"/>
            <wp:effectExtent l="0" t="0" r="19050" b="190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560E" w:rsidRPr="00A77A74" w:rsidRDefault="001C560E" w:rsidP="001C560E">
      <w:pPr>
        <w:jc w:val="center"/>
        <w:rPr>
          <w:sz w:val="28"/>
          <w:szCs w:val="28"/>
        </w:rPr>
      </w:pPr>
    </w:p>
    <w:p w:rsidR="001C560E" w:rsidRPr="000D56EA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（五）</w:t>
      </w:r>
      <w:r w:rsidRPr="000D56EA">
        <w:rPr>
          <w:rFonts w:ascii="仿宋_GB2312" w:eastAsia="仿宋_GB2312" w:hAnsi="Times New Roman" w:hint="eastAsia"/>
          <w:color w:val="000000"/>
          <w:sz w:val="32"/>
          <w:szCs w:val="32"/>
        </w:rPr>
        <w:t>单位</w:t>
      </w:r>
      <w:r w:rsidRPr="000D56EA">
        <w:rPr>
          <w:rFonts w:ascii="仿宋_GB2312" w:eastAsia="仿宋_GB2312" w:hAnsi="Times New Roman"/>
          <w:color w:val="000000"/>
          <w:sz w:val="32"/>
          <w:szCs w:val="32"/>
        </w:rPr>
        <w:t>招工情况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1E00A6">
        <w:rPr>
          <w:rFonts w:ascii="仿宋_GB2312" w:eastAsia="仿宋_GB2312" w:hAnsi="Times New Roman" w:hint="eastAsia"/>
          <w:color w:val="000000"/>
          <w:sz w:val="32"/>
          <w:szCs w:val="32"/>
        </w:rPr>
        <w:t>在调查的299家企业中有75家企业表示招工难：其中，有46家企业表示求职者要求过高，占61.3%；27家企业认为求职者数量少，占36%；36家企业认为缺少受过培训、具备技能经验的人员，占48%；有18家企业表示专业知识不符合岗位要求，占24%；有7家企业表示招工渠道狭窄单一，占9.3%；还有1家企业选择了其他原因。</w:t>
      </w:r>
    </w:p>
    <w:p w:rsidR="001C560E" w:rsidRPr="00A77A74" w:rsidRDefault="001C560E" w:rsidP="001C560E">
      <w:pPr>
        <w:ind w:firstLineChars="200" w:firstLine="640"/>
        <w:rPr>
          <w:rFonts w:ascii="黑体" w:eastAsia="黑体" w:hAnsi="Times New Roman"/>
          <w:color w:val="000000"/>
          <w:sz w:val="32"/>
          <w:szCs w:val="32"/>
        </w:rPr>
      </w:pPr>
      <w:r w:rsidRPr="00A77A74">
        <w:rPr>
          <w:rFonts w:ascii="黑体" w:eastAsia="黑体" w:hAnsi="Times New Roman" w:hint="eastAsia"/>
          <w:color w:val="000000"/>
          <w:sz w:val="32"/>
          <w:szCs w:val="32"/>
        </w:rPr>
        <w:t>二</w:t>
      </w:r>
      <w:r w:rsidRPr="00A77A74">
        <w:rPr>
          <w:rFonts w:ascii="黑体" w:eastAsia="黑体" w:hAnsi="Times New Roman"/>
          <w:color w:val="000000"/>
          <w:sz w:val="32"/>
          <w:szCs w:val="32"/>
        </w:rPr>
        <w:t>、</w:t>
      </w:r>
      <w:r w:rsidRPr="00A77A74">
        <w:rPr>
          <w:rFonts w:ascii="黑体" w:eastAsia="黑体" w:hAnsi="Times New Roman" w:hint="eastAsia"/>
          <w:color w:val="000000"/>
          <w:sz w:val="32"/>
          <w:szCs w:val="32"/>
        </w:rPr>
        <w:t>原因分析</w:t>
      </w:r>
    </w:p>
    <w:p w:rsidR="001C560E" w:rsidRPr="001B7C48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（一）</w:t>
      </w:r>
      <w:r w:rsidRPr="001B7C48">
        <w:rPr>
          <w:rFonts w:ascii="仿宋_GB2312" w:eastAsia="仿宋_GB2312" w:hAnsi="Times New Roman" w:hint="eastAsia"/>
          <w:color w:val="000000"/>
          <w:sz w:val="32"/>
          <w:szCs w:val="32"/>
        </w:rPr>
        <w:t>专业技术人员</w:t>
      </w:r>
      <w:r w:rsidRPr="001B7C48">
        <w:rPr>
          <w:rFonts w:ascii="仿宋_GB2312" w:eastAsia="仿宋_GB2312" w:hAnsi="Times New Roman"/>
          <w:color w:val="000000"/>
          <w:sz w:val="32"/>
          <w:szCs w:val="32"/>
        </w:rPr>
        <w:t>和</w:t>
      </w:r>
      <w:r w:rsidRPr="001B7C48">
        <w:rPr>
          <w:rFonts w:ascii="仿宋_GB2312" w:eastAsia="仿宋_GB2312" w:hAnsi="Times New Roman" w:hint="eastAsia"/>
          <w:color w:val="000000"/>
          <w:sz w:val="32"/>
          <w:szCs w:val="32"/>
        </w:rPr>
        <w:t>熟练</w:t>
      </w:r>
      <w:r w:rsidRPr="001B7C48">
        <w:rPr>
          <w:rFonts w:ascii="仿宋_GB2312" w:eastAsia="仿宋_GB2312" w:hAnsi="Times New Roman"/>
          <w:color w:val="000000"/>
          <w:sz w:val="32"/>
          <w:szCs w:val="32"/>
        </w:rPr>
        <w:t>操作工</w:t>
      </w:r>
      <w:r w:rsidRPr="001B7C48">
        <w:rPr>
          <w:rFonts w:ascii="仿宋_GB2312" w:eastAsia="仿宋_GB2312" w:hAnsi="Times New Roman" w:hint="eastAsia"/>
          <w:color w:val="000000"/>
          <w:sz w:val="32"/>
          <w:szCs w:val="32"/>
        </w:rPr>
        <w:t>短缺</w:t>
      </w:r>
      <w:r w:rsidRPr="001B7C48">
        <w:rPr>
          <w:rFonts w:ascii="仿宋_GB2312" w:eastAsia="仿宋_GB2312" w:hAnsi="Times New Roman"/>
          <w:color w:val="000000"/>
          <w:sz w:val="32"/>
          <w:szCs w:val="32"/>
        </w:rPr>
        <w:t>问题亟</w:t>
      </w:r>
      <w:r w:rsidRPr="001B7C48">
        <w:rPr>
          <w:rFonts w:ascii="仿宋_GB2312" w:eastAsia="仿宋_GB2312" w:hAnsi="Times New Roman" w:hint="eastAsia"/>
          <w:color w:val="000000"/>
          <w:sz w:val="32"/>
          <w:szCs w:val="32"/>
        </w:rPr>
        <w:t>待</w:t>
      </w:r>
      <w:r w:rsidRPr="001B7C48">
        <w:rPr>
          <w:rFonts w:ascii="仿宋_GB2312" w:eastAsia="仿宋_GB2312" w:hAnsi="Times New Roman"/>
          <w:color w:val="000000"/>
          <w:sz w:val="32"/>
          <w:szCs w:val="32"/>
        </w:rPr>
        <w:t>解决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从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调查情况看，企业对专业技术人员和熟练操作工的需求很大，随着企业的技术升级和不断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发展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壮大，企业对高素质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人才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的需求还将进一步扩大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1C560E" w:rsidRPr="001B7C48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（二）</w:t>
      </w:r>
      <w:r w:rsidRPr="001B7C48">
        <w:rPr>
          <w:rFonts w:ascii="仿宋_GB2312" w:eastAsia="仿宋_GB2312" w:hAnsi="Times New Roman" w:hint="eastAsia"/>
          <w:color w:val="000000"/>
          <w:sz w:val="32"/>
          <w:szCs w:val="32"/>
        </w:rPr>
        <w:t>企业</w:t>
      </w:r>
      <w:r w:rsidRPr="001B7C48">
        <w:rPr>
          <w:rFonts w:ascii="仿宋_GB2312" w:eastAsia="仿宋_GB2312" w:hAnsi="Times New Roman"/>
          <w:color w:val="000000"/>
          <w:sz w:val="32"/>
          <w:szCs w:val="32"/>
        </w:rPr>
        <w:t>招工难原因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企业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招工难主要体现在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以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下几个方面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：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求职人员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工资收入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、待遇条件要求高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可供选择的求职人员数量少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求职人员中缺少受过培训、具备专业技能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和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经验的人员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求职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人员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的专业知识不符合岗位要求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职</w:t>
      </w:r>
      <w:proofErr w:type="gramStart"/>
      <w:r w:rsidRPr="00A77A74">
        <w:rPr>
          <w:rFonts w:ascii="仿宋_GB2312" w:eastAsia="仿宋_GB2312" w:hAnsi="Times New Roman"/>
          <w:color w:val="000000"/>
          <w:sz w:val="32"/>
          <w:szCs w:val="32"/>
        </w:rPr>
        <w:t>介</w:t>
      </w:r>
      <w:proofErr w:type="gramEnd"/>
      <w:r w:rsidRPr="00A77A74">
        <w:rPr>
          <w:rFonts w:ascii="仿宋_GB2312" w:eastAsia="仿宋_GB2312" w:hAnsi="Times New Roman"/>
          <w:color w:val="000000"/>
          <w:sz w:val="32"/>
          <w:szCs w:val="32"/>
        </w:rPr>
        <w:t>机构及相关招聘会较少，招工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渠道狭窄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、方式单一，其中求职者要求过高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和缺少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受过培训、具备技能经验的人员</w:t>
      </w: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是</w:t>
      </w:r>
      <w:r w:rsidRPr="00A77A74">
        <w:rPr>
          <w:rFonts w:ascii="仿宋_GB2312" w:eastAsia="仿宋_GB2312" w:hAnsi="Times New Roman"/>
          <w:color w:val="000000"/>
          <w:sz w:val="32"/>
          <w:szCs w:val="32"/>
        </w:rPr>
        <w:t>最主要的原因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1C560E" w:rsidRPr="00A77A74" w:rsidRDefault="001C560E" w:rsidP="001C560E">
      <w:pPr>
        <w:ind w:firstLineChars="200" w:firstLine="640"/>
        <w:rPr>
          <w:rFonts w:ascii="黑体" w:eastAsia="黑体" w:hAnsi="Times New Roman"/>
          <w:color w:val="000000"/>
          <w:sz w:val="32"/>
          <w:szCs w:val="32"/>
        </w:rPr>
      </w:pPr>
      <w:r w:rsidRPr="00A77A74">
        <w:rPr>
          <w:rFonts w:ascii="黑体" w:eastAsia="黑体" w:hAnsi="Times New Roman" w:hint="eastAsia"/>
          <w:color w:val="000000"/>
          <w:sz w:val="32"/>
          <w:szCs w:val="32"/>
        </w:rPr>
        <w:t>三、应对</w:t>
      </w:r>
      <w:r w:rsidRPr="00A77A74">
        <w:rPr>
          <w:rFonts w:ascii="黑体" w:eastAsia="黑体" w:hAnsi="Times New Roman"/>
          <w:color w:val="000000"/>
          <w:sz w:val="32"/>
          <w:szCs w:val="32"/>
        </w:rPr>
        <w:t>建议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77A74">
        <w:rPr>
          <w:rFonts w:ascii="仿宋_GB2312" w:eastAsia="仿宋_GB2312" w:hAnsi="Times New Roman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完善人才引进政策，拓宽人才引进渠道</w:t>
      </w:r>
    </w:p>
    <w:p w:rsidR="001C560E" w:rsidRPr="00A77A74" w:rsidRDefault="001C560E" w:rsidP="001C560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政府可以完善相关的人才引进政策，在社会保障、人才入住、子女入学等方面出台相关的优惠措施，增强我市对人才的吸引力度。同时政府也可以搭建人才公共服务平台，拓宽人才引进渠道，定期开展企业人才需求调查，建立人才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</w:rPr>
        <w:t>需求台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</w:rPr>
        <w:t>账，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</w:rPr>
        <w:t>畅通企业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</w:rPr>
        <w:t>和人才之间的沟通渠道，为企业招聘人才牵线搭桥。</w:t>
      </w:r>
    </w:p>
    <w:p w:rsidR="001C560E" w:rsidRDefault="001C560E" w:rsidP="001C56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（二）重点关注技术人才招聘，避免技术人才流失</w:t>
      </w:r>
    </w:p>
    <w:p w:rsidR="001C560E" w:rsidRDefault="001C560E" w:rsidP="001C56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要高度重视技术人才招聘的重要性，创新人才招聘机制，努力为技术人才创造好的工作环境，尽量满足技术人才的工资待遇需求，加大自身对技术人才的吸引力。同时，企业也要善于使用和培养技术人才，让技术人才在工作中能够实现自己的个人价值和社会价值，增强技术人才对企业的认同感，这样才能够有效地避免技术人才的流失。</w:t>
      </w:r>
    </w:p>
    <w:p w:rsidR="001C560E" w:rsidRDefault="001C560E" w:rsidP="001C56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（三）开拓视野、立足未来，注重后备人才的储备</w:t>
      </w:r>
    </w:p>
    <w:p w:rsidR="001C560E" w:rsidRPr="00BC4002" w:rsidRDefault="001C560E" w:rsidP="001C56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企业要注重自身人才队伍的建设，加大对员工的培训力度，</w:t>
      </w:r>
      <w:r>
        <w:rPr>
          <w:rFonts w:ascii="仿宋_GB2312" w:eastAsia="仿宋_GB2312" w:hint="eastAsia"/>
          <w:sz w:val="32"/>
          <w:szCs w:val="32"/>
        </w:rPr>
        <w:lastRenderedPageBreak/>
        <w:t>提升员工的工作能力，并将优秀的年轻技术员工纳入到企业的人才库、后备干部队伍中。通过重点关注和培养，打造一支属于自己的技术人才队伍，为企业立足于未来打下坚实的人才基础。</w:t>
      </w:r>
    </w:p>
    <w:p w:rsidR="000C1E87" w:rsidRPr="00E71848" w:rsidRDefault="009322E3" w:rsidP="001C560E">
      <w:pPr>
        <w:wordWrap w:val="0"/>
        <w:ind w:firstLineChars="200" w:firstLine="640"/>
        <w:jc w:val="right"/>
      </w:pPr>
      <w:r>
        <w:rPr>
          <w:rFonts w:ascii="仿宋_GB2312" w:eastAsia="仿宋_GB2312" w:hAnsi="宋体" w:hint="eastAsia"/>
          <w:sz w:val="32"/>
          <w:szCs w:val="32"/>
        </w:rPr>
        <w:t>撰稿</w:t>
      </w:r>
      <w:r w:rsidR="001C560E">
        <w:rPr>
          <w:rFonts w:ascii="仿宋_GB2312" w:eastAsia="仿宋_GB2312" w:hAnsi="宋体" w:hint="eastAsia"/>
          <w:sz w:val="32"/>
          <w:szCs w:val="32"/>
        </w:rPr>
        <w:t>、</w:t>
      </w:r>
      <w:r w:rsidR="001C560E">
        <w:rPr>
          <w:rFonts w:ascii="仿宋_GB2312" w:eastAsia="仿宋_GB2312" w:hAnsi="宋体" w:hint="eastAsia"/>
          <w:sz w:val="32"/>
          <w:szCs w:val="32"/>
        </w:rPr>
        <w:t>核稿</w:t>
      </w:r>
      <w:r>
        <w:rPr>
          <w:rFonts w:ascii="仿宋_GB2312" w:eastAsia="仿宋_GB2312" w:hAnsi="宋体" w:hint="eastAsia"/>
          <w:sz w:val="32"/>
          <w:szCs w:val="32"/>
        </w:rPr>
        <w:t>:</w:t>
      </w:r>
      <w:r w:rsidR="001C560E">
        <w:rPr>
          <w:rFonts w:ascii="仿宋_GB2312" w:eastAsia="仿宋_GB2312" w:hAnsi="宋体" w:hint="eastAsia"/>
          <w:sz w:val="32"/>
          <w:szCs w:val="32"/>
        </w:rPr>
        <w:t>邓</w:t>
      </w:r>
      <w:r w:rsidR="001C560E">
        <w:rPr>
          <w:rFonts w:ascii="仿宋_GB2312" w:eastAsia="仿宋_GB2312" w:hAnsi="宋体"/>
          <w:sz w:val="32"/>
          <w:szCs w:val="32"/>
        </w:rPr>
        <w:t>玮</w:t>
      </w:r>
    </w:p>
    <w:sectPr w:rsidR="000C1E87" w:rsidRPr="00E71848" w:rsidSect="00E97A4C">
      <w:footerReference w:type="even" r:id="rId10"/>
      <w:footerReference w:type="defaul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7D" w:rsidRDefault="00D1227D">
      <w:r>
        <w:separator/>
      </w:r>
    </w:p>
  </w:endnote>
  <w:endnote w:type="continuationSeparator" w:id="0">
    <w:p w:rsidR="00D1227D" w:rsidRDefault="00D1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B3" w:rsidRPr="00F15ED1" w:rsidRDefault="00E71848" w:rsidP="00B2086A">
    <w:pPr>
      <w:pStyle w:val="a3"/>
      <w:framePr w:wrap="around" w:vAnchor="text" w:hAnchor="margin" w:xAlign="center" w:y="1"/>
      <w:rPr>
        <w:rStyle w:val="a4"/>
        <w:rFonts w:eastAsia="仿宋_GB2312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68B3" w:rsidRPr="00F15ED1" w:rsidRDefault="00D1227D">
    <w:pPr>
      <w:pStyle w:val="a3"/>
      <w:rPr>
        <w:rFonts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B3" w:rsidRPr="00F15ED1" w:rsidRDefault="00E71848" w:rsidP="0015409F">
    <w:pPr>
      <w:pStyle w:val="a3"/>
      <w:jc w:val="center"/>
      <w:rPr>
        <w:rFonts w:ascii="宋体" w:eastAsia="仿宋_GB2312" w:hAnsi="宋体"/>
        <w:sz w:val="32"/>
        <w:szCs w:val="32"/>
      </w:rPr>
    </w:pPr>
    <w:r w:rsidRPr="00F15ED1">
      <w:rPr>
        <w:rFonts w:ascii="宋体" w:eastAsia="仿宋_GB2312" w:hAnsi="宋体"/>
        <w:kern w:val="0"/>
        <w:sz w:val="32"/>
        <w:szCs w:val="32"/>
      </w:rPr>
      <w:t xml:space="preserve">- </w:t>
    </w:r>
    <w:r w:rsidRPr="00F15ED1">
      <w:rPr>
        <w:rFonts w:ascii="宋体" w:eastAsia="仿宋_GB2312" w:hAnsi="宋体"/>
        <w:kern w:val="0"/>
        <w:sz w:val="32"/>
        <w:szCs w:val="32"/>
      </w:rPr>
      <w:fldChar w:fldCharType="begin"/>
    </w:r>
    <w:r w:rsidRPr="00F15ED1">
      <w:rPr>
        <w:rFonts w:ascii="宋体" w:eastAsia="仿宋_GB2312" w:hAnsi="宋体"/>
        <w:kern w:val="0"/>
        <w:sz w:val="32"/>
        <w:szCs w:val="32"/>
      </w:rPr>
      <w:instrText xml:space="preserve"> PAGE </w:instrText>
    </w:r>
    <w:r w:rsidRPr="00F15ED1">
      <w:rPr>
        <w:rFonts w:ascii="宋体" w:eastAsia="仿宋_GB2312" w:hAnsi="宋体"/>
        <w:kern w:val="0"/>
        <w:sz w:val="32"/>
        <w:szCs w:val="32"/>
      </w:rPr>
      <w:fldChar w:fldCharType="separate"/>
    </w:r>
    <w:r w:rsidR="00E37B34">
      <w:rPr>
        <w:rFonts w:ascii="宋体" w:eastAsia="仿宋_GB2312" w:hAnsi="宋体"/>
        <w:noProof/>
        <w:kern w:val="0"/>
        <w:sz w:val="32"/>
        <w:szCs w:val="32"/>
      </w:rPr>
      <w:t>7</w:t>
    </w:r>
    <w:r w:rsidRPr="00F15ED1">
      <w:rPr>
        <w:rFonts w:ascii="宋体" w:eastAsia="仿宋_GB2312" w:hAnsi="宋体"/>
        <w:kern w:val="0"/>
        <w:sz w:val="32"/>
        <w:szCs w:val="32"/>
      </w:rPr>
      <w:fldChar w:fldCharType="end"/>
    </w:r>
    <w:r w:rsidRPr="00F15ED1">
      <w:rPr>
        <w:rFonts w:ascii="宋体" w:eastAsia="仿宋_GB2312" w:hAnsi="宋体"/>
        <w:kern w:val="0"/>
        <w:sz w:val="32"/>
        <w:szCs w:val="3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7D" w:rsidRDefault="00D1227D">
      <w:r>
        <w:separator/>
      </w:r>
    </w:p>
  </w:footnote>
  <w:footnote w:type="continuationSeparator" w:id="0">
    <w:p w:rsidR="00D1227D" w:rsidRDefault="00D1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D605"/>
    <w:multiLevelType w:val="singleLevel"/>
    <w:tmpl w:val="5880D605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48"/>
    <w:rsid w:val="0003511E"/>
    <w:rsid w:val="000A4E3C"/>
    <w:rsid w:val="000C1E87"/>
    <w:rsid w:val="001B16E1"/>
    <w:rsid w:val="001B460D"/>
    <w:rsid w:val="001C560E"/>
    <w:rsid w:val="00265380"/>
    <w:rsid w:val="0050063B"/>
    <w:rsid w:val="005341C2"/>
    <w:rsid w:val="00694A27"/>
    <w:rsid w:val="00753460"/>
    <w:rsid w:val="008A4F54"/>
    <w:rsid w:val="008D5AC6"/>
    <w:rsid w:val="009322E3"/>
    <w:rsid w:val="009D43ED"/>
    <w:rsid w:val="00A700D8"/>
    <w:rsid w:val="00CC434D"/>
    <w:rsid w:val="00D1227D"/>
    <w:rsid w:val="00DE06EA"/>
    <w:rsid w:val="00E37B34"/>
    <w:rsid w:val="00E71848"/>
    <w:rsid w:val="00F2772A"/>
    <w:rsid w:val="00FA6CEA"/>
    <w:rsid w:val="00FC3378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DA047-EE93-426A-9F47-26D3232F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1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1848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E71848"/>
  </w:style>
  <w:style w:type="paragraph" w:customStyle="1" w:styleId="33">
    <w:name w:val="33"/>
    <w:basedOn w:val="a"/>
    <w:rsid w:val="00F2772A"/>
    <w:pPr>
      <w:widowControl/>
      <w:spacing w:line="360" w:lineRule="exact"/>
      <w:ind w:leftChars="400" w:left="960" w:firstLineChars="200" w:firstLine="520"/>
    </w:pPr>
    <w:rPr>
      <w:rFonts w:ascii="宋体" w:hAnsi="宋体"/>
      <w:spacing w:val="10"/>
      <w:kern w:val="0"/>
      <w:sz w:val="24"/>
      <w:szCs w:val="21"/>
    </w:rPr>
  </w:style>
  <w:style w:type="paragraph" w:styleId="a5">
    <w:name w:val="header"/>
    <w:basedOn w:val="a"/>
    <w:link w:val="Char0"/>
    <w:uiPriority w:val="99"/>
    <w:unhideWhenUsed/>
    <w:rsid w:val="00265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53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011;&#29614;&#24037;&#20316;&#25991;&#26723;\&#24037;&#20316;&#36164;&#26009;\&#21171;&#21160;&#24037;&#36164;\2017&#24180;3&#23395;&#24230;&#29992;&#24037;&#35843;&#26597;\2017-10-24%2014&#65306;35&#65306;0&#27719;&#24635;&#32467;&#26524;&#23548;&#20986;\YG50001_&#20225;&#19994;&#25307;&#24405;&#21644;&#27969;&#22833;&#21592;&#24037;&#20154;&#25968;_201703SS_320800000000_3208_1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011;&#29614;&#24037;&#20316;&#25991;&#26723;\&#24037;&#20316;&#36164;&#26009;\&#21171;&#21160;&#24037;&#36164;\2017&#24180;3&#23395;&#24230;&#29992;&#24037;&#35843;&#26597;\2017-10-24%2014&#65306;35&#65306;0&#27719;&#24635;&#32467;&#26524;&#23548;&#20986;\YG50006_&#24037;&#36164;&#19978;&#28072;&#32473;&#32463;&#33829;&#24418;&#25104;&#30340;&#21387;&#21147;&#24773;&#20917;_201703SS_320800000000_3208_1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011;&#29614;&#24037;&#20316;&#25991;&#26723;\&#24037;&#20316;&#36164;&#26009;\&#21171;&#21160;&#24037;&#36164;\2017&#24180;3&#23395;&#24230;&#29992;&#24037;&#35843;&#26597;\2017-10-24%2014&#65306;35&#65306;0&#27719;&#24635;&#32467;&#26524;&#23548;&#20986;\YG50008_&#26368;&#32570;&#20154;&#21592;&#24773;&#20917;_201703SS_320800000000_3208_1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zh-CN" altLang="en-US" b="0"/>
              <a:t>被调查企业用工构成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Sheet3!$J$4:$J$7</c:f>
              <c:strCache>
                <c:ptCount val="4"/>
                <c:pt idx="0">
                  <c:v>劳务派遣人员</c:v>
                </c:pt>
                <c:pt idx="1">
                  <c:v>直接招录的农村劳动力</c:v>
                </c:pt>
                <c:pt idx="2">
                  <c:v>直接招录大专以上学历</c:v>
                </c:pt>
                <c:pt idx="3">
                  <c:v>其他</c:v>
                </c:pt>
              </c:strCache>
            </c:strRef>
          </c:cat>
          <c:val>
            <c:numRef>
              <c:f>Sheet3!$K$4:$K$7</c:f>
              <c:numCache>
                <c:formatCode>0.0%</c:formatCode>
                <c:ptCount val="4"/>
                <c:pt idx="0">
                  <c:v>0.18183823349208814</c:v>
                </c:pt>
                <c:pt idx="1">
                  <c:v>0.31783091388845774</c:v>
                </c:pt>
                <c:pt idx="2">
                  <c:v>9.9149586229995673E-2</c:v>
                </c:pt>
                <c:pt idx="3">
                  <c:v>0.40118126638945845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>
                <a:latin typeface="+mn-ea"/>
                <a:ea typeface="+mn-ea"/>
              </a:defRPr>
            </a:pPr>
            <a:r>
              <a:rPr lang="zh-CN" altLang="zh-CN" sz="1800" b="0" i="0" baseline="0">
                <a:effectLst/>
                <a:latin typeface="+mn-ea"/>
                <a:ea typeface="+mn-ea"/>
              </a:rPr>
              <a:t>工资上涨给企业经营形成压力情况</a:t>
            </a:r>
            <a:endParaRPr lang="zh-CN" altLang="zh-CN" sz="1800" b="0">
              <a:effectLst/>
              <a:latin typeface="+mn-ea"/>
              <a:ea typeface="+mn-ea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[YG50006_工资上涨给经营形成的压力情况_201703SS_320800000000_3208_102.xlsx]Sheet1!$I$5:$I$7</c:f>
              <c:strCache>
                <c:ptCount val="3"/>
                <c:pt idx="0">
                  <c:v>明显增加</c:v>
                </c:pt>
                <c:pt idx="1">
                  <c:v>有压力，但能消化</c:v>
                </c:pt>
                <c:pt idx="2">
                  <c:v>没有压力</c:v>
                </c:pt>
              </c:strCache>
            </c:strRef>
          </c:cat>
          <c:val>
            <c:numRef>
              <c:f>[YG50006_工资上涨给经营形成的压力情况_201703SS_320800000000_3208_102.xlsx]Sheet1!$J$5:$J$7</c:f>
              <c:numCache>
                <c:formatCode>0.0%</c:formatCode>
                <c:ptCount val="3"/>
                <c:pt idx="0">
                  <c:v>8.8541666666666671E-2</c:v>
                </c:pt>
                <c:pt idx="1">
                  <c:v>0.67708333333333337</c:v>
                </c:pt>
                <c:pt idx="2">
                  <c:v>0.234375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zh-CN" sz="1800" b="0" i="0" baseline="0">
                <a:effectLst/>
              </a:rPr>
              <a:t>最缺人员构成情况</a:t>
            </a:r>
            <a:endParaRPr lang="zh-CN" altLang="zh-CN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[YG50008_最缺人员情况_201703SS_320800000000_3208_102.xlsx]Sheet1!$J$4:$J$7</c:f>
              <c:strCache>
                <c:ptCount val="4"/>
                <c:pt idx="0">
                  <c:v>专业技术人员</c:v>
                </c:pt>
                <c:pt idx="1">
                  <c:v>管理人员</c:v>
                </c:pt>
                <c:pt idx="2">
                  <c:v>熟练操作工</c:v>
                </c:pt>
                <c:pt idx="3">
                  <c:v>普通员工</c:v>
                </c:pt>
              </c:strCache>
            </c:strRef>
          </c:cat>
          <c:val>
            <c:numRef>
              <c:f>[YG50008_最缺人员情况_201703SS_320800000000_3208_102.xlsx]Sheet1!$K$4:$K$7</c:f>
              <c:numCache>
                <c:formatCode>0.0%</c:formatCode>
                <c:ptCount val="4"/>
                <c:pt idx="0">
                  <c:v>0.28846153846153844</c:v>
                </c:pt>
                <c:pt idx="1">
                  <c:v>8.6538461538461536E-2</c:v>
                </c:pt>
                <c:pt idx="2">
                  <c:v>0.46153846153846156</c:v>
                </c:pt>
                <c:pt idx="3">
                  <c:v>0.16346153846153846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371</Words>
  <Characters>2116</Characters>
  <Application>Microsoft Office Word</Application>
  <DocSecurity>0</DocSecurity>
  <Lines>17</Lines>
  <Paragraphs>4</Paragraphs>
  <ScaleCrop>false</ScaleCrop>
  <Company>国家统计局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2017-10-27T08:18:00Z</dcterms:created>
  <dcterms:modified xsi:type="dcterms:W3CDTF">2017-10-27T08:31:00Z</dcterms:modified>
</cp:coreProperties>
</file>